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B5719" w14:textId="77777777" w:rsidR="00BE1762" w:rsidRDefault="004139E7" w:rsidP="004B2464">
      <w:pPr>
        <w:spacing w:after="95" w:line="259" w:lineRule="auto"/>
        <w:ind w:left="0" w:right="4" w:firstLine="0"/>
        <w:jc w:val="center"/>
      </w:pPr>
      <w:r>
        <w:rPr>
          <w:rFonts w:ascii="Arial" w:eastAsia="Arial" w:hAnsi="Arial" w:cs="Arial"/>
          <w:b/>
          <w:sz w:val="36"/>
        </w:rPr>
        <w:t>P R O T O K O L</w:t>
      </w:r>
    </w:p>
    <w:p w14:paraId="0C692E01" w14:textId="77777777" w:rsidR="00BE1762" w:rsidRDefault="004139E7">
      <w:pPr>
        <w:spacing w:after="23" w:line="259" w:lineRule="auto"/>
        <w:ind w:left="244" w:right="0" w:firstLine="0"/>
        <w:jc w:val="left"/>
      </w:pPr>
      <w:r>
        <w:rPr>
          <w:rFonts w:ascii="Arial" w:eastAsia="Arial" w:hAnsi="Arial" w:cs="Arial"/>
          <w:b/>
          <w:sz w:val="36"/>
        </w:rPr>
        <w:t>o veřejnoprávní kontrole v příspěvkové organizaci</w:t>
      </w:r>
    </w:p>
    <w:p w14:paraId="3A16A0A0" w14:textId="77777777" w:rsidR="00BE1762" w:rsidRDefault="004139E7">
      <w:pPr>
        <w:spacing w:after="68" w:line="259" w:lineRule="auto"/>
        <w:ind w:left="0" w:right="3" w:firstLine="0"/>
        <w:jc w:val="center"/>
      </w:pPr>
      <w:r>
        <w:rPr>
          <w:rFonts w:ascii="Arial" w:eastAsia="Arial" w:hAnsi="Arial" w:cs="Arial"/>
          <w:b/>
          <w:sz w:val="28"/>
        </w:rPr>
        <w:t xml:space="preserve">Základní škola a Mateřská škola </w:t>
      </w:r>
      <w:r w:rsidR="00673861">
        <w:rPr>
          <w:rFonts w:ascii="Arial" w:eastAsia="Arial" w:hAnsi="Arial" w:cs="Arial"/>
          <w:b/>
          <w:sz w:val="28"/>
        </w:rPr>
        <w:t>Velký Třebešov</w:t>
      </w:r>
      <w:r>
        <w:rPr>
          <w:rFonts w:ascii="Arial" w:eastAsia="Arial" w:hAnsi="Arial" w:cs="Arial"/>
          <w:b/>
          <w:sz w:val="28"/>
        </w:rPr>
        <w:t xml:space="preserve">, IČ </w:t>
      </w:r>
      <w:r w:rsidR="00673861">
        <w:rPr>
          <w:rFonts w:ascii="Arial" w:eastAsia="Arial" w:hAnsi="Arial" w:cs="Arial"/>
          <w:b/>
          <w:sz w:val="28"/>
        </w:rPr>
        <w:t>70998752</w:t>
      </w:r>
    </w:p>
    <w:p w14:paraId="111CDFD0" w14:textId="77777777" w:rsidR="00BE1762" w:rsidRDefault="004139E7">
      <w:pPr>
        <w:spacing w:after="26" w:line="233" w:lineRule="auto"/>
        <w:ind w:right="10"/>
        <w:jc w:val="center"/>
      </w:pPr>
      <w:r>
        <w:rPr>
          <w:rFonts w:ascii="Arial" w:eastAsia="Arial" w:hAnsi="Arial" w:cs="Arial"/>
        </w:rPr>
        <w:t xml:space="preserve">provedené v souladu s </w:t>
      </w:r>
      <w:proofErr w:type="spellStart"/>
      <w:r>
        <w:rPr>
          <w:rFonts w:ascii="Arial" w:eastAsia="Arial" w:hAnsi="Arial" w:cs="Arial"/>
        </w:rPr>
        <w:t>ust</w:t>
      </w:r>
      <w:proofErr w:type="spellEnd"/>
      <w:r>
        <w:rPr>
          <w:rFonts w:ascii="Arial" w:eastAsia="Arial" w:hAnsi="Arial" w:cs="Arial"/>
        </w:rPr>
        <w:t xml:space="preserve">. § 9, odst. 1 zák. č. 320/2001 Sb. ve znění pozdějších </w:t>
      </w:r>
    </w:p>
    <w:p w14:paraId="1BC2DF32" w14:textId="0D668940" w:rsidR="00BE1762" w:rsidRDefault="004139E7">
      <w:pPr>
        <w:spacing w:after="876" w:line="233" w:lineRule="auto"/>
        <w:ind w:righ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předpisů a v návaznosti na přísl. ustanovení zák. o účetnictví č. 563/1991 Sb. a na základě pověření zřizovatele ze dne </w:t>
      </w:r>
      <w:proofErr w:type="gramStart"/>
      <w:r w:rsidR="00673861">
        <w:rPr>
          <w:rFonts w:ascii="Arial" w:eastAsia="Arial" w:hAnsi="Arial" w:cs="Arial"/>
        </w:rPr>
        <w:t>2</w:t>
      </w:r>
      <w:r w:rsidR="00AD773F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</w:t>
      </w:r>
      <w:r w:rsidR="00AD773F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.20</w:t>
      </w:r>
      <w:r w:rsidR="00673861">
        <w:rPr>
          <w:rFonts w:ascii="Arial" w:eastAsia="Arial" w:hAnsi="Arial" w:cs="Arial"/>
        </w:rPr>
        <w:t>2</w:t>
      </w:r>
      <w:r w:rsidR="00AD773F">
        <w:rPr>
          <w:rFonts w:ascii="Arial" w:eastAsia="Arial" w:hAnsi="Arial" w:cs="Arial"/>
        </w:rPr>
        <w:t>1</w:t>
      </w:r>
      <w:proofErr w:type="gramEnd"/>
    </w:p>
    <w:p w14:paraId="1DF93039" w14:textId="20E8BE04" w:rsidR="00BE1762" w:rsidRDefault="004139E7">
      <w:pPr>
        <w:ind w:left="4109" w:hanging="4124"/>
      </w:pPr>
      <w:r>
        <w:t xml:space="preserve">Zřizovatel - zadavatel kontroly: </w:t>
      </w:r>
      <w:r>
        <w:tab/>
      </w:r>
      <w:r>
        <w:rPr>
          <w:b/>
        </w:rPr>
        <w:t>Obec</w:t>
      </w:r>
      <w:r w:rsidR="00DB3DB4">
        <w:rPr>
          <w:b/>
        </w:rPr>
        <w:t xml:space="preserve"> </w:t>
      </w:r>
      <w:r w:rsidR="00673861">
        <w:rPr>
          <w:b/>
        </w:rPr>
        <w:t>Velký Třebešov</w:t>
      </w:r>
      <w:r>
        <w:rPr>
          <w:b/>
        </w:rPr>
        <w:t xml:space="preserve"> </w:t>
      </w:r>
      <w:r>
        <w:t>zastoupená</w:t>
      </w:r>
      <w:r w:rsidR="00673861">
        <w:t xml:space="preserve"> </w:t>
      </w:r>
      <w:r>
        <w:t xml:space="preserve">Bc. </w:t>
      </w:r>
      <w:r w:rsidR="00673861">
        <w:t>Jane Pajerem</w:t>
      </w:r>
    </w:p>
    <w:p w14:paraId="7BBBB0E0" w14:textId="77777777" w:rsidR="00673861" w:rsidRDefault="00673861" w:rsidP="00673861">
      <w:pPr>
        <w:spacing w:after="0" w:line="265" w:lineRule="auto"/>
        <w:ind w:left="1531" w:right="652"/>
        <w:jc w:val="center"/>
      </w:pPr>
      <w:r>
        <w:t xml:space="preserve">     Velký Třebešov čp. 2</w:t>
      </w:r>
    </w:p>
    <w:p w14:paraId="6A7D8E17" w14:textId="77777777" w:rsidR="00BE1762" w:rsidRDefault="00673861" w:rsidP="00673861">
      <w:pPr>
        <w:spacing w:after="0" w:line="265" w:lineRule="auto"/>
        <w:ind w:left="1531" w:right="652"/>
      </w:pPr>
      <w:r>
        <w:t xml:space="preserve">                                           552 03</w:t>
      </w:r>
    </w:p>
    <w:p w14:paraId="6DC0E6FD" w14:textId="77777777" w:rsidR="00BE1762" w:rsidRDefault="004139E7">
      <w:pPr>
        <w:spacing w:after="516"/>
        <w:ind w:left="4134" w:right="2"/>
      </w:pPr>
      <w:r>
        <w:t>IČO: 0027</w:t>
      </w:r>
      <w:r w:rsidR="00673861">
        <w:t>3180</w:t>
      </w:r>
      <w:r>
        <w:t xml:space="preserve">  </w:t>
      </w:r>
    </w:p>
    <w:p w14:paraId="1C6A6190" w14:textId="77777777" w:rsidR="00BE1762" w:rsidRDefault="004139E7">
      <w:pPr>
        <w:ind w:left="-5" w:right="2"/>
      </w:pPr>
      <w:r>
        <w:t xml:space="preserve">Dodavatel – kontrolující </w:t>
      </w:r>
      <w:proofErr w:type="gramStart"/>
      <w:r w:rsidR="00DC32B9">
        <w:t xml:space="preserve">osoba                 </w:t>
      </w:r>
      <w:r>
        <w:t xml:space="preserve"> </w:t>
      </w:r>
      <w:r w:rsidR="00673861">
        <w:t xml:space="preserve"> </w:t>
      </w:r>
      <w:r w:rsidR="00673861">
        <w:rPr>
          <w:b/>
        </w:rPr>
        <w:t>Dagmar</w:t>
      </w:r>
      <w:proofErr w:type="gramEnd"/>
      <w:r w:rsidR="00673861">
        <w:rPr>
          <w:b/>
        </w:rPr>
        <w:t xml:space="preserve"> Míková</w:t>
      </w:r>
    </w:p>
    <w:p w14:paraId="382D8949" w14:textId="77777777" w:rsidR="00BE1762" w:rsidRDefault="00673861" w:rsidP="00673861">
      <w:pPr>
        <w:spacing w:after="0" w:line="265" w:lineRule="auto"/>
        <w:ind w:left="1531" w:right="0"/>
      </w:pPr>
      <w:r>
        <w:t xml:space="preserve">                                            Velký </w:t>
      </w:r>
      <w:proofErr w:type="spellStart"/>
      <w:r>
        <w:t>Vřešťov</w:t>
      </w:r>
      <w:proofErr w:type="spellEnd"/>
      <w:r>
        <w:t xml:space="preserve"> 199</w:t>
      </w:r>
      <w:r w:rsidR="004139E7">
        <w:t xml:space="preserve"> </w:t>
      </w:r>
    </w:p>
    <w:p w14:paraId="45F8834C" w14:textId="77777777" w:rsidR="00BE1762" w:rsidRDefault="00673861" w:rsidP="00673861">
      <w:pPr>
        <w:spacing w:after="0" w:line="265" w:lineRule="auto"/>
        <w:ind w:left="1531" w:right="101"/>
      </w:pPr>
      <w:r>
        <w:t xml:space="preserve">                                            </w:t>
      </w:r>
      <w:r w:rsidR="004139E7">
        <w:t>5</w:t>
      </w:r>
      <w:r>
        <w:t>44 54</w:t>
      </w:r>
    </w:p>
    <w:p w14:paraId="69D1C2EA" w14:textId="77777777" w:rsidR="00BE1762" w:rsidRDefault="00DC32B9">
      <w:pPr>
        <w:spacing w:after="492" w:line="265" w:lineRule="auto"/>
        <w:ind w:left="1531" w:right="846"/>
        <w:jc w:val="center"/>
      </w:pPr>
      <w:r>
        <w:t xml:space="preserve"> </w:t>
      </w:r>
      <w:r w:rsidR="004139E7">
        <w:t xml:space="preserve">IČO: </w:t>
      </w:r>
      <w:r w:rsidR="00673861">
        <w:t>04691776</w:t>
      </w:r>
    </w:p>
    <w:p w14:paraId="2F2F6FB6" w14:textId="77777777" w:rsidR="00DC32B9" w:rsidRDefault="00DC32B9" w:rsidP="00DC32B9">
      <w:pPr>
        <w:spacing w:after="492" w:line="265" w:lineRule="auto"/>
        <w:ind w:right="846"/>
        <w:jc w:val="left"/>
      </w:pPr>
      <w:r>
        <w:t>Přítomni: Soňa Černá – účetní PO, Bc. Jan Pajer – starosta obce Velký Třebešov</w:t>
      </w:r>
    </w:p>
    <w:p w14:paraId="49DD77C0" w14:textId="77777777" w:rsidR="00BE1762" w:rsidRDefault="004139E7">
      <w:pPr>
        <w:ind w:left="-5" w:right="2"/>
      </w:pPr>
      <w:r>
        <w:t>Předmět kontroly:</w:t>
      </w:r>
    </w:p>
    <w:p w14:paraId="5047EA66" w14:textId="4DF2E80A" w:rsidR="00673861" w:rsidRDefault="004139E7">
      <w:pPr>
        <w:pStyle w:val="Nadpis1"/>
        <w:spacing w:after="0"/>
        <w:ind w:left="1795"/>
        <w:rPr>
          <w:b w:val="0"/>
          <w:sz w:val="24"/>
          <w:u w:val="single" w:color="000000"/>
        </w:rPr>
      </w:pPr>
      <w:r>
        <w:rPr>
          <w:b w:val="0"/>
          <w:sz w:val="24"/>
        </w:rPr>
        <w:t>1)</w:t>
      </w:r>
      <w:r>
        <w:rPr>
          <w:b w:val="0"/>
          <w:sz w:val="24"/>
          <w:u w:val="single" w:color="000000"/>
        </w:rPr>
        <w:t xml:space="preserve"> ověření účetní závěrky roku 20</w:t>
      </w:r>
      <w:r w:rsidR="00AD773F">
        <w:rPr>
          <w:b w:val="0"/>
          <w:sz w:val="24"/>
          <w:u w:val="single" w:color="000000"/>
        </w:rPr>
        <w:t>20</w:t>
      </w:r>
    </w:p>
    <w:p w14:paraId="71F8293D" w14:textId="77777777" w:rsidR="00BE1762" w:rsidRDefault="00673861" w:rsidP="00673861">
      <w:pPr>
        <w:pStyle w:val="Nadpis1"/>
        <w:spacing w:after="0"/>
      </w:pPr>
      <w:r>
        <w:rPr>
          <w:b w:val="0"/>
          <w:sz w:val="24"/>
        </w:rPr>
        <w:t xml:space="preserve">                             </w:t>
      </w:r>
      <w:r w:rsidR="004139E7">
        <w:rPr>
          <w:b w:val="0"/>
          <w:sz w:val="24"/>
          <w:u w:val="single" w:color="000000"/>
        </w:rPr>
        <w:t xml:space="preserve"> </w:t>
      </w:r>
      <w:r w:rsidR="004139E7">
        <w:rPr>
          <w:b w:val="0"/>
          <w:sz w:val="24"/>
        </w:rPr>
        <w:t>2)</w:t>
      </w:r>
      <w:r w:rsidR="004139E7">
        <w:rPr>
          <w:b w:val="0"/>
          <w:sz w:val="24"/>
          <w:u w:val="single" w:color="000000"/>
        </w:rPr>
        <w:t xml:space="preserve"> kontrola ZL a jejího souladu s hospodařením PO </w:t>
      </w:r>
    </w:p>
    <w:p w14:paraId="5852EF5C" w14:textId="46EB093B" w:rsidR="00BE1762" w:rsidRDefault="004139E7">
      <w:pPr>
        <w:numPr>
          <w:ilvl w:val="0"/>
          <w:numId w:val="1"/>
        </w:numPr>
        <w:ind w:right="2" w:hanging="360"/>
      </w:pPr>
      <w:r>
        <w:rPr>
          <w:u w:val="single" w:color="000000"/>
        </w:rPr>
        <w:t xml:space="preserve">kontrola </w:t>
      </w:r>
      <w:proofErr w:type="gramStart"/>
      <w:r>
        <w:rPr>
          <w:u w:val="single" w:color="000000"/>
        </w:rPr>
        <w:t xml:space="preserve">účetnictví </w:t>
      </w:r>
      <w:r>
        <w:t xml:space="preserve"> za</w:t>
      </w:r>
      <w:proofErr w:type="gramEnd"/>
      <w:r>
        <w:t xml:space="preserve"> období 20</w:t>
      </w:r>
      <w:r w:rsidR="00AD773F">
        <w:t>20</w:t>
      </w:r>
      <w:r>
        <w:t xml:space="preserve"> (ověření, zda je vedeno v souladu se zákonem č. 563/1991 Sb. a s ním souvisejícími předpisy tak, aby účetní závěrka na jeho základě sestavená podávala věrný a poctivý obraz předmětu účetnictví - stav majetku a závazků, finanční situaci a výsledek hospodaření, zda je vedeno úplně, průkazným způsobem, správně a </w:t>
      </w:r>
      <w:bookmarkStart w:id="0" w:name="_GoBack"/>
      <w:bookmarkEnd w:id="0"/>
      <w:r>
        <w:t>srozumitelně)</w:t>
      </w:r>
    </w:p>
    <w:p w14:paraId="00B59356" w14:textId="587CFBC7" w:rsidR="00BE1762" w:rsidRDefault="004139E7">
      <w:pPr>
        <w:numPr>
          <w:ilvl w:val="0"/>
          <w:numId w:val="1"/>
        </w:numPr>
        <w:ind w:right="2" w:hanging="360"/>
      </w:pPr>
      <w:r>
        <w:rPr>
          <w:u w:val="single" w:color="000000"/>
        </w:rPr>
        <w:t xml:space="preserve">kontrola výkazů </w:t>
      </w:r>
      <w:r>
        <w:t xml:space="preserve"> k </w:t>
      </w:r>
      <w:proofErr w:type="gramStart"/>
      <w:r>
        <w:t>31.12.20</w:t>
      </w:r>
      <w:r w:rsidR="00AD773F">
        <w:t>20</w:t>
      </w:r>
      <w:proofErr w:type="gramEnd"/>
    </w:p>
    <w:p w14:paraId="50E207D5" w14:textId="77777777" w:rsidR="00BE1762" w:rsidRDefault="004139E7">
      <w:pPr>
        <w:numPr>
          <w:ilvl w:val="0"/>
          <w:numId w:val="1"/>
        </w:numPr>
        <w:ind w:right="2" w:hanging="360"/>
      </w:pPr>
      <w:r>
        <w:rPr>
          <w:u w:val="single" w:color="000000"/>
        </w:rPr>
        <w:t xml:space="preserve">dokladová kontrola </w:t>
      </w:r>
      <w:r>
        <w:t xml:space="preserve"> (věcná správnost, náležitosti úč. </w:t>
      </w:r>
      <w:proofErr w:type="gramStart"/>
      <w:r>
        <w:t>dokladů</w:t>
      </w:r>
      <w:proofErr w:type="gramEnd"/>
      <w:r>
        <w:t xml:space="preserve"> atp.)</w:t>
      </w:r>
    </w:p>
    <w:p w14:paraId="0A535C10" w14:textId="77777777" w:rsidR="00673861" w:rsidRDefault="004139E7">
      <w:pPr>
        <w:pStyle w:val="Nadpis1"/>
        <w:spacing w:after="0"/>
        <w:ind w:left="1795"/>
        <w:rPr>
          <w:b w:val="0"/>
          <w:sz w:val="24"/>
          <w:u w:val="single" w:color="000000"/>
        </w:rPr>
      </w:pPr>
      <w:r>
        <w:rPr>
          <w:b w:val="0"/>
          <w:sz w:val="24"/>
        </w:rPr>
        <w:t>6)</w:t>
      </w:r>
      <w:r>
        <w:rPr>
          <w:b w:val="0"/>
          <w:sz w:val="24"/>
          <w:u w:val="single" w:color="000000"/>
        </w:rPr>
        <w:t xml:space="preserve"> posouzení vnitřního kontrolního systému</w:t>
      </w:r>
    </w:p>
    <w:p w14:paraId="3AFF7D0C" w14:textId="77777777" w:rsidR="00BE1762" w:rsidRDefault="004139E7">
      <w:pPr>
        <w:pStyle w:val="Nadpis1"/>
        <w:spacing w:after="0"/>
        <w:ind w:left="1795"/>
      </w:pPr>
      <w:r>
        <w:rPr>
          <w:b w:val="0"/>
          <w:sz w:val="24"/>
        </w:rPr>
        <w:t>7)</w:t>
      </w:r>
      <w:r>
        <w:rPr>
          <w:b w:val="0"/>
          <w:sz w:val="24"/>
          <w:u w:val="single" w:color="000000"/>
        </w:rPr>
        <w:t xml:space="preserve"> kontrola evidence majetku vč. jeho pořizování </w:t>
      </w:r>
    </w:p>
    <w:p w14:paraId="766D07C7" w14:textId="77777777" w:rsidR="00BE1762" w:rsidRDefault="00BE1762">
      <w:pPr>
        <w:ind w:left="2160" w:right="2" w:hanging="360"/>
      </w:pPr>
    </w:p>
    <w:p w14:paraId="4FD05600" w14:textId="77777777" w:rsidR="00BE1762" w:rsidRDefault="004139E7">
      <w:pPr>
        <w:pStyle w:val="Nadpis1"/>
        <w:ind w:left="-5"/>
      </w:pPr>
      <w:r>
        <w:t>Úvod</w:t>
      </w:r>
    </w:p>
    <w:p w14:paraId="06802FD2" w14:textId="4B98C302" w:rsidR="00BE1762" w:rsidRDefault="004139E7" w:rsidP="00BE63C4">
      <w:pPr>
        <w:ind w:left="-5" w:right="2"/>
      </w:pPr>
      <w:r>
        <w:t xml:space="preserve">Na základě pověření zřizovatele ze dne </w:t>
      </w:r>
      <w:proofErr w:type="gramStart"/>
      <w:r w:rsidR="00BE63C4">
        <w:t>22.3.2021</w:t>
      </w:r>
      <w:proofErr w:type="gramEnd"/>
      <w:r>
        <w:t xml:space="preserve"> js</w:t>
      </w:r>
      <w:r w:rsidR="00673861">
        <w:t>em</w:t>
      </w:r>
      <w:r>
        <w:t xml:space="preserve"> v souladu s </w:t>
      </w:r>
      <w:proofErr w:type="spellStart"/>
      <w:r>
        <w:t>ust</w:t>
      </w:r>
      <w:proofErr w:type="spellEnd"/>
      <w:r>
        <w:t xml:space="preserve">. § 9, odst. 1 zák. </w:t>
      </w:r>
    </w:p>
    <w:p w14:paraId="7EB73B64" w14:textId="77777777" w:rsidR="00BE1762" w:rsidRDefault="004139E7" w:rsidP="00BE63C4">
      <w:pPr>
        <w:spacing w:after="521"/>
        <w:ind w:left="-5" w:right="2"/>
      </w:pPr>
      <w:r>
        <w:t>č. 320/2001 Sb. ve znění pozdějších předpisů ve vazbě na §§ 4 a 6 zák. č. 255/2012 Sb. o kontrole a v návaznosti na přísl. ustanovení zák. o účetnictví č. 563/1991 Sb. provedl</w:t>
      </w:r>
      <w:r w:rsidR="00673861">
        <w:t>a</w:t>
      </w:r>
      <w:r>
        <w:t xml:space="preserve"> veřejnoprávní kontrolu, a to v rozsahu specifikovaném v předmětu kontroly.</w:t>
      </w:r>
    </w:p>
    <w:p w14:paraId="566E5CB2" w14:textId="70F4CDE8" w:rsidR="00BE1762" w:rsidRDefault="004139E7">
      <w:pPr>
        <w:spacing w:after="250"/>
        <w:ind w:left="-5" w:right="2"/>
      </w:pPr>
      <w:r>
        <w:t xml:space="preserve">Kontrola byla provedena ve dnech </w:t>
      </w:r>
      <w:r w:rsidR="00B95413">
        <w:t>24</w:t>
      </w:r>
      <w:r w:rsidR="00673861">
        <w:t>.</w:t>
      </w:r>
      <w:r w:rsidR="00DC32B9">
        <w:t xml:space="preserve"> </w:t>
      </w:r>
      <w:r w:rsidR="00673861">
        <w:t>6.</w:t>
      </w:r>
      <w:r w:rsidR="00DC32B9">
        <w:t xml:space="preserve"> </w:t>
      </w:r>
      <w:r w:rsidR="00673861">
        <w:t>202</w:t>
      </w:r>
      <w:r w:rsidR="00B95413">
        <w:t>1</w:t>
      </w:r>
      <w:r w:rsidR="00673861">
        <w:t xml:space="preserve"> – </w:t>
      </w:r>
      <w:r w:rsidR="00B95413">
        <w:t>25</w:t>
      </w:r>
      <w:r w:rsidR="00673861">
        <w:t>. 6 202</w:t>
      </w:r>
      <w:r w:rsidR="00B95413">
        <w:t>1</w:t>
      </w:r>
    </w:p>
    <w:p w14:paraId="62E6EBC2" w14:textId="77777777" w:rsidR="00BE1762" w:rsidRDefault="004139E7">
      <w:pPr>
        <w:ind w:left="-5" w:right="2"/>
      </w:pPr>
      <w:r>
        <w:t xml:space="preserve">Za kontrolujícího: </w:t>
      </w:r>
      <w:r w:rsidR="00673861">
        <w:t>Dagmar Míková</w:t>
      </w:r>
    </w:p>
    <w:p w14:paraId="4FEF5C2C" w14:textId="77777777" w:rsidR="00BE1762" w:rsidRDefault="004139E7">
      <w:pPr>
        <w:ind w:left="-5" w:right="2"/>
      </w:pPr>
      <w:r>
        <w:lastRenderedPageBreak/>
        <w:t xml:space="preserve">Za kontrolovanou organizaci: </w:t>
      </w:r>
      <w:r w:rsidR="00673861">
        <w:t>Soňa Černá, účetní</w:t>
      </w:r>
    </w:p>
    <w:p w14:paraId="2CAFF700" w14:textId="77777777" w:rsidR="00DC32B9" w:rsidRDefault="00DC32B9">
      <w:pPr>
        <w:ind w:left="-5" w:right="2"/>
      </w:pPr>
      <w:r>
        <w:t>Za zřizovatele: Bc. Jan Pajer, starosta</w:t>
      </w:r>
    </w:p>
    <w:p w14:paraId="75A38DDE" w14:textId="77777777" w:rsidR="00DC32B9" w:rsidRDefault="00DC32B9">
      <w:pPr>
        <w:ind w:left="-5" w:right="2"/>
      </w:pPr>
    </w:p>
    <w:p w14:paraId="1E8679CF" w14:textId="77777777" w:rsidR="00BE1762" w:rsidRDefault="004139E7">
      <w:pPr>
        <w:spacing w:after="525"/>
        <w:ind w:left="-5" w:right="2"/>
      </w:pPr>
      <w:r>
        <w:t>Kontrola byla provedena namátkovým a výběrovým způsobem s ohledem na hladinu významnosti vykazovaných skutečností. Vzhledem k tomu dodavatel nepřebírá plnou odpovědnost za sestavenou účetní závěrku. Rovněž tak kontrola daňového přiznání byla provedena po stránce formální a věcné s tím, že za jeho úplnou správnost a vyčíslení daňové povinnosti dodavatel odpovědnost nepřebírá.</w:t>
      </w:r>
    </w:p>
    <w:p w14:paraId="27FBACED" w14:textId="77777777" w:rsidR="00BE1762" w:rsidRDefault="004139E7">
      <w:pPr>
        <w:spacing w:after="260" w:line="233" w:lineRule="auto"/>
        <w:ind w:left="555" w:right="0" w:hanging="570"/>
      </w:pPr>
      <w:r>
        <w:rPr>
          <w:b/>
        </w:rPr>
        <w:t xml:space="preserve">k 1) </w:t>
      </w:r>
      <w:r>
        <w:t xml:space="preserve">Ověřením </w:t>
      </w:r>
      <w:r>
        <w:rPr>
          <w:b/>
        </w:rPr>
        <w:t>účetní závěrky</w:t>
      </w:r>
      <w:r>
        <w:t xml:space="preserve"> dospěli kontrolující s dostatečnou jistotou k závěru, že tato </w:t>
      </w:r>
      <w:r>
        <w:rPr>
          <w:b/>
        </w:rPr>
        <w:t>podává věrný a poctivý obraz účetnictví kontrolované účetní jednotky a jejího finančního a majetkového stavu.</w:t>
      </w:r>
    </w:p>
    <w:p w14:paraId="2FFB7FCD" w14:textId="456BA9E4" w:rsidR="00BE1762" w:rsidRDefault="004139E7">
      <w:pPr>
        <w:spacing w:after="521"/>
        <w:ind w:left="555" w:right="2" w:hanging="570"/>
      </w:pPr>
      <w:proofErr w:type="gramStart"/>
      <w:r>
        <w:rPr>
          <w:b/>
        </w:rPr>
        <w:t>k 2)</w:t>
      </w:r>
      <w:r>
        <w:t xml:space="preserve">   </w:t>
      </w:r>
      <w:r>
        <w:rPr>
          <w:u w:val="single" w:color="000000"/>
        </w:rPr>
        <w:t>Kontrola</w:t>
      </w:r>
      <w:proofErr w:type="gramEnd"/>
      <w:r>
        <w:rPr>
          <w:u w:val="single" w:color="000000"/>
        </w:rPr>
        <w:t xml:space="preserve"> ZL a jejího souladu s hospodařením PO </w:t>
      </w:r>
      <w:r>
        <w:t xml:space="preserve">– Dle ZL zřizovatel </w:t>
      </w:r>
      <w:r w:rsidR="00673861">
        <w:t>majetek dle seznamu</w:t>
      </w:r>
      <w:r>
        <w:t xml:space="preserve"> svěřil PO do hospodaření (resp. do správy). V souladu s tím tento majetek účetní jednotka vede řádně na příslušných majetkových účtech</w:t>
      </w:r>
      <w:r w:rsidR="00673861">
        <w:t xml:space="preserve"> (028/0200), stav vždy k </w:t>
      </w:r>
      <w:proofErr w:type="gramStart"/>
      <w:r w:rsidR="00673861">
        <w:t>31.1.2.xxx</w:t>
      </w:r>
      <w:proofErr w:type="gramEnd"/>
      <w:r w:rsidR="00673861">
        <w:t xml:space="preserve"> předává ke kontrole zřizovateli.</w:t>
      </w:r>
      <w:r>
        <w:t xml:space="preserve"> Nemovitý majetek zřizovatele (budovy a pozemky) organizace užívá na základě smlouvy o výpůjčce, která byla při kontrole doložena. </w:t>
      </w:r>
    </w:p>
    <w:p w14:paraId="5E62A606" w14:textId="499C56E4" w:rsidR="00BE1762" w:rsidRDefault="004139E7">
      <w:pPr>
        <w:ind w:left="555" w:right="2" w:hanging="570"/>
        <w:rPr>
          <w:b/>
        </w:rPr>
      </w:pPr>
      <w:r>
        <w:rPr>
          <w:b/>
        </w:rPr>
        <w:t xml:space="preserve">k 3) </w:t>
      </w:r>
      <w:r>
        <w:t xml:space="preserve">Z kontrolovaného účtování lze konstatovat, že </w:t>
      </w:r>
      <w:r>
        <w:rPr>
          <w:b/>
        </w:rPr>
        <w:t>účetnictví je vedeno na dobré úrovni</w:t>
      </w:r>
      <w:r>
        <w:t>. Je vedeno průběžně, úplně, průkazným způsobem, až na nepříliš podstatné výjimky správně a srozumitelně a tak, aby účetní závěrka na jeho základě sestavená podávala věrný a poctivý obraz předmětu účetnictví.</w:t>
      </w:r>
      <w:r w:rsidR="0072736D" w:rsidRPr="0072736D">
        <w:t xml:space="preserve"> </w:t>
      </w:r>
      <w:r w:rsidR="0072736D">
        <w:t xml:space="preserve">O časovém rozlišení je účtováno </w:t>
      </w:r>
      <w:r w:rsidR="0072736D" w:rsidRPr="0072736D">
        <w:rPr>
          <w:b/>
        </w:rPr>
        <w:t>správně</w:t>
      </w:r>
      <w:r w:rsidR="0072736D">
        <w:t xml:space="preserve"> a </w:t>
      </w:r>
      <w:r w:rsidR="0072736D" w:rsidRPr="0072736D">
        <w:rPr>
          <w:b/>
        </w:rPr>
        <w:t>v souladu s vnitřní směrnicí</w:t>
      </w:r>
    </w:p>
    <w:p w14:paraId="0DBE38EE" w14:textId="77777777" w:rsidR="0072736D" w:rsidRDefault="0072736D">
      <w:pPr>
        <w:ind w:left="555" w:right="2" w:hanging="570"/>
      </w:pPr>
    </w:p>
    <w:p w14:paraId="09882A1F" w14:textId="77777777" w:rsidR="00BE1762" w:rsidRDefault="004139E7">
      <w:pPr>
        <w:spacing w:after="125"/>
        <w:ind w:left="580" w:right="2"/>
      </w:pPr>
      <w:r>
        <w:t xml:space="preserve">Výjimku tvoří pouze následující méně závažné chyby </w:t>
      </w:r>
      <w:r>
        <w:rPr>
          <w:u w:val="single" w:color="000000"/>
        </w:rPr>
        <w:t>bez dopadu na správnost účetní závěrky:</w:t>
      </w:r>
    </w:p>
    <w:p w14:paraId="5BE15CCC" w14:textId="1D6E0700" w:rsidR="00D42A53" w:rsidRDefault="00D42A53" w:rsidP="00F645BB">
      <w:pPr>
        <w:spacing w:after="126"/>
        <w:ind w:left="1080" w:right="2" w:firstLine="0"/>
        <w:rPr>
          <w:color w:val="FF0000"/>
        </w:rPr>
      </w:pPr>
      <w:bookmarkStart w:id="1" w:name="_Hlk43271896"/>
      <w:r>
        <w:rPr>
          <w:color w:val="FF0000"/>
        </w:rPr>
        <w:t>Přijatá faktura s interním číslem dokladu 2</w:t>
      </w:r>
      <w:r w:rsidR="00732EC7">
        <w:rPr>
          <w:color w:val="FF0000"/>
        </w:rPr>
        <w:t>20051</w:t>
      </w:r>
      <w:r>
        <w:rPr>
          <w:color w:val="FF0000"/>
        </w:rPr>
        <w:t xml:space="preserve"> za nákup </w:t>
      </w:r>
      <w:r w:rsidR="00732EC7">
        <w:rPr>
          <w:color w:val="FF0000"/>
        </w:rPr>
        <w:t>zásobníku na skládané ručníky</w:t>
      </w:r>
      <w:r>
        <w:rPr>
          <w:color w:val="FF0000"/>
        </w:rPr>
        <w:t xml:space="preserve"> v hodnotě </w:t>
      </w:r>
      <w:r w:rsidR="00732EC7">
        <w:rPr>
          <w:color w:val="FF0000"/>
        </w:rPr>
        <w:t>3194,40</w:t>
      </w:r>
      <w:r>
        <w:rPr>
          <w:color w:val="FF0000"/>
        </w:rPr>
        <w:t>Kč je účtována na vrub SÚ 501, správně má být na SÚ 558</w:t>
      </w:r>
      <w:r w:rsidR="00732EC7">
        <w:rPr>
          <w:color w:val="FF0000"/>
        </w:rPr>
        <w:t xml:space="preserve">, jedná se o hodnotu nad 3.000Kč </w:t>
      </w:r>
    </w:p>
    <w:bookmarkEnd w:id="1"/>
    <w:p w14:paraId="1096D466" w14:textId="5FF694F4" w:rsidR="00BE1762" w:rsidRPr="0072736D" w:rsidRDefault="00D42A53" w:rsidP="0072736D">
      <w:pPr>
        <w:numPr>
          <w:ilvl w:val="0"/>
          <w:numId w:val="2"/>
        </w:numPr>
        <w:spacing w:after="126"/>
        <w:ind w:right="2" w:hanging="360"/>
        <w:rPr>
          <w:color w:val="FF0000"/>
        </w:rPr>
      </w:pPr>
      <w:r>
        <w:rPr>
          <w:color w:val="FF0000"/>
        </w:rPr>
        <w:t>P</w:t>
      </w:r>
      <w:r w:rsidRPr="00D42A53">
        <w:rPr>
          <w:color w:val="FF0000"/>
        </w:rPr>
        <w:t>řijatá faktura s interním číslem dokladu 2</w:t>
      </w:r>
      <w:r w:rsidR="00732EC7">
        <w:rPr>
          <w:color w:val="FF0000"/>
        </w:rPr>
        <w:t>20062 trička pro předškoláky v h</w:t>
      </w:r>
      <w:r>
        <w:rPr>
          <w:color w:val="FF0000"/>
        </w:rPr>
        <w:t xml:space="preserve">odnotě </w:t>
      </w:r>
      <w:r w:rsidR="00732EC7">
        <w:rPr>
          <w:color w:val="FF0000"/>
        </w:rPr>
        <w:t>655</w:t>
      </w:r>
      <w:r w:rsidRPr="00D42A53">
        <w:rPr>
          <w:color w:val="FF0000"/>
        </w:rPr>
        <w:t xml:space="preserve">Kč je účtována na vrub SÚ 501, </w:t>
      </w:r>
      <w:r w:rsidR="00732EC7">
        <w:rPr>
          <w:color w:val="FF0000"/>
        </w:rPr>
        <w:t>doporučovala bych použít účet SÚ 543 – věcné dary</w:t>
      </w:r>
      <w:r w:rsidRPr="00D42A53">
        <w:rPr>
          <w:color w:val="FF0000"/>
        </w:rPr>
        <w:t>.</w:t>
      </w:r>
    </w:p>
    <w:p w14:paraId="055EF84B" w14:textId="77777777" w:rsidR="00BE1762" w:rsidRDefault="004139E7">
      <w:pPr>
        <w:spacing w:after="127"/>
        <w:ind w:left="499" w:right="2" w:hanging="514"/>
      </w:pPr>
      <w:r>
        <w:rPr>
          <w:b/>
        </w:rPr>
        <w:t xml:space="preserve">k 4) </w:t>
      </w:r>
      <w:r>
        <w:t xml:space="preserve">Kontrolou logické správnosti výkazů a zůstatků rozvahových účtů </w:t>
      </w:r>
      <w:r>
        <w:rPr>
          <w:b/>
        </w:rPr>
        <w:t>nebylo shledáno závad</w:t>
      </w:r>
      <w:r>
        <w:t>, skutečnosti zachycené v zůstatcích jednotlivých účtů Rozvahy jsou v souladu s jejich obsahovým určením.</w:t>
      </w:r>
    </w:p>
    <w:p w14:paraId="2768014E" w14:textId="2BE89C81" w:rsidR="00BE1762" w:rsidRDefault="004139E7">
      <w:pPr>
        <w:ind w:left="580" w:right="2"/>
      </w:pPr>
      <w:r>
        <w:t xml:space="preserve">Ověřeny byly i účetně vykazované zůstatky na běžných účtech k </w:t>
      </w:r>
      <w:proofErr w:type="gramStart"/>
      <w:r>
        <w:t>31.12.20</w:t>
      </w:r>
      <w:r w:rsidR="0072736D">
        <w:t>20</w:t>
      </w:r>
      <w:proofErr w:type="gramEnd"/>
      <w:r>
        <w:t xml:space="preserve">, tyto </w:t>
      </w:r>
      <w:r>
        <w:rPr>
          <w:b/>
        </w:rPr>
        <w:t>souhlasí</w:t>
      </w:r>
      <w:r>
        <w:t xml:space="preserve"> na zůstatky na výpisech z BÚ k témuž dni.</w:t>
      </w:r>
    </w:p>
    <w:p w14:paraId="5C06DFAE" w14:textId="77777777" w:rsidR="00DC32B9" w:rsidRDefault="00DC32B9">
      <w:pPr>
        <w:ind w:left="580" w:right="2"/>
      </w:pPr>
    </w:p>
    <w:p w14:paraId="63329333" w14:textId="77777777" w:rsidR="00BE1762" w:rsidRDefault="004139E7">
      <w:pPr>
        <w:spacing w:after="389"/>
        <w:ind w:left="580" w:right="2"/>
      </w:pPr>
      <w:r>
        <w:t xml:space="preserve">Zkontrolováno bylo také </w:t>
      </w:r>
      <w:r>
        <w:rPr>
          <w:b/>
        </w:rPr>
        <w:t xml:space="preserve">krytí fondů peněžními prostředky </w:t>
      </w:r>
      <w:r>
        <w:t xml:space="preserve">a bylo shledáno jako </w:t>
      </w:r>
      <w:r>
        <w:rPr>
          <w:b/>
        </w:rPr>
        <w:t>dostatečné.</w:t>
      </w:r>
    </w:p>
    <w:p w14:paraId="2646048A" w14:textId="1BE1C10C" w:rsidR="00BE1762" w:rsidRPr="004139E7" w:rsidRDefault="004139E7">
      <w:pPr>
        <w:spacing w:after="387"/>
        <w:ind w:left="555" w:right="2" w:hanging="570"/>
        <w:rPr>
          <w:color w:val="FF0000"/>
        </w:rPr>
      </w:pPr>
      <w:r>
        <w:rPr>
          <w:b/>
        </w:rPr>
        <w:t xml:space="preserve">k 5) </w:t>
      </w:r>
      <w:r>
        <w:t>Dokladová kontrola</w:t>
      </w:r>
      <w:r>
        <w:rPr>
          <w:b/>
        </w:rPr>
        <w:t xml:space="preserve"> </w:t>
      </w:r>
      <w:r>
        <w:t xml:space="preserve">(věcná správnost, náležitosti účetních dokladů, rozpisy k fakturám, správně vyplněný odběratel, atp.) </w:t>
      </w:r>
      <w:r>
        <w:rPr>
          <w:b/>
        </w:rPr>
        <w:t xml:space="preserve">bez závad. </w:t>
      </w:r>
      <w:r>
        <w:t>Položkově</w:t>
      </w:r>
      <w:r>
        <w:rPr>
          <w:b/>
        </w:rPr>
        <w:t xml:space="preserve"> </w:t>
      </w:r>
      <w:r>
        <w:t xml:space="preserve">byl kontrolován výpis z účtu za </w:t>
      </w:r>
      <w:proofErr w:type="spellStart"/>
      <w:proofErr w:type="gramStart"/>
      <w:r w:rsidR="00862FD1">
        <w:t>březen,</w:t>
      </w:r>
      <w:r w:rsidR="00694677">
        <w:t>č</w:t>
      </w:r>
      <w:proofErr w:type="spellEnd"/>
      <w:r w:rsidR="00862FD1">
        <w:t xml:space="preserve"> </w:t>
      </w:r>
      <w:proofErr w:type="spellStart"/>
      <w:r w:rsidR="00694677">
        <w:t>erven</w:t>
      </w:r>
      <w:proofErr w:type="spellEnd"/>
      <w:proofErr w:type="gramEnd"/>
      <w:r w:rsidR="00694677">
        <w:t>, srpen, prosinec</w:t>
      </w:r>
      <w:r>
        <w:t xml:space="preserve"> v návaznosti na proplácené faktury a další doklady a pokladní doklady ve vazbě na pokladní knihu za měsíc </w:t>
      </w:r>
      <w:r w:rsidR="0072736D">
        <w:t>březen,</w:t>
      </w:r>
      <w:r w:rsidR="006B6FA3">
        <w:t xml:space="preserve"> </w:t>
      </w:r>
      <w:r w:rsidR="00694677">
        <w:t>červen, srpen, prosinec</w:t>
      </w:r>
      <w:r>
        <w:t xml:space="preserve"> 20</w:t>
      </w:r>
      <w:r w:rsidR="0072736D">
        <w:t>20</w:t>
      </w:r>
      <w:r>
        <w:t xml:space="preserve">. </w:t>
      </w:r>
      <w:r w:rsidR="00694677">
        <w:t xml:space="preserve"> </w:t>
      </w:r>
      <w:r w:rsidR="00694677" w:rsidRPr="004139E7">
        <w:rPr>
          <w:color w:val="FF0000"/>
        </w:rPr>
        <w:t xml:space="preserve">Stejně jako v loňském roce doporučuji na bankovní výpisy psát čísla faktur, aby </w:t>
      </w:r>
      <w:r w:rsidR="00694677" w:rsidRPr="004139E7">
        <w:rPr>
          <w:color w:val="FF0000"/>
        </w:rPr>
        <w:lastRenderedPageBreak/>
        <w:t>bylo jednoznačně dohledatelné spárování částek. Totéž doporučuji na přijaté faktury k datu úhrady doplnit číslo bankovního výpisu. Jedná se pouze o formální údaje.</w:t>
      </w:r>
    </w:p>
    <w:p w14:paraId="6728E305" w14:textId="77777777" w:rsidR="00BE1762" w:rsidRDefault="004139E7">
      <w:pPr>
        <w:spacing w:after="389"/>
        <w:ind w:left="555" w:right="2" w:hanging="570"/>
      </w:pPr>
      <w:r>
        <w:rPr>
          <w:b/>
        </w:rPr>
        <w:t xml:space="preserve">k 6) </w:t>
      </w:r>
      <w:r>
        <w:t xml:space="preserve">Vnitřní kontrolní systém funguje v souladu s vydanou směrnicí upravující vnitřní kontrolní systém a jeví se jako dostatečný, doložka o proběhlé kontrole byla u všech kontrolovaných dokladů, </w:t>
      </w:r>
      <w:r>
        <w:rPr>
          <w:b/>
        </w:rPr>
        <w:t>bez závad.</w:t>
      </w:r>
    </w:p>
    <w:p w14:paraId="3BCF1C14" w14:textId="3EB79F88" w:rsidR="00452E7C" w:rsidRPr="004139E7" w:rsidRDefault="004139E7">
      <w:pPr>
        <w:ind w:left="555" w:right="2" w:hanging="570"/>
        <w:rPr>
          <w:color w:val="FF0000"/>
        </w:rPr>
      </w:pPr>
      <w:r>
        <w:rPr>
          <w:b/>
        </w:rPr>
        <w:t xml:space="preserve">k 7) </w:t>
      </w:r>
      <w:r>
        <w:t xml:space="preserve">Kontrolou inventarizace k </w:t>
      </w:r>
      <w:proofErr w:type="gramStart"/>
      <w:r>
        <w:t>31.12.20</w:t>
      </w:r>
      <w:r w:rsidR="0072736D">
        <w:t>20</w:t>
      </w:r>
      <w:proofErr w:type="gramEnd"/>
      <w:r>
        <w:t xml:space="preserve"> bylo zjištěno, že</w:t>
      </w:r>
      <w:r>
        <w:rPr>
          <w:b/>
        </w:rPr>
        <w:t xml:space="preserve"> </w:t>
      </w:r>
      <w:r>
        <w:t xml:space="preserve">zůstatky jednotlivých účtů rozvahy </w:t>
      </w:r>
      <w:r>
        <w:rPr>
          <w:b/>
        </w:rPr>
        <w:t>souhlasí se stavy dle inventurních soupisů</w:t>
      </w:r>
      <w:r>
        <w:t xml:space="preserve">. Inventarizace je po formální stránce zpracována v souladu s požadavky zákona (příkaz k provedení inventarizace, inventarizační zpráva, plán inventarizace, proškolení inventarizačních komisí, inventurní soupisy). Inventarizovány byly všechny relevantní účty. </w:t>
      </w:r>
    </w:p>
    <w:p w14:paraId="269A1C32" w14:textId="353AE577" w:rsidR="00BE1762" w:rsidRDefault="000C7D98" w:rsidP="000C7D98">
      <w:pPr>
        <w:ind w:left="0" w:right="2" w:firstLine="0"/>
      </w:pPr>
      <w:r>
        <w:rPr>
          <w:b/>
        </w:rPr>
        <w:t xml:space="preserve">         </w:t>
      </w:r>
      <w:r w:rsidR="004139E7">
        <w:t>Celkové stavy majetku však na zůstatky příslušných účtů rozvahy souhlasí.</w:t>
      </w:r>
    </w:p>
    <w:p w14:paraId="0A930E1D" w14:textId="77777777" w:rsidR="00694677" w:rsidRDefault="00694677" w:rsidP="006B6FA3">
      <w:pPr>
        <w:pStyle w:val="Nadpis1"/>
        <w:spacing w:after="234"/>
        <w:ind w:left="0" w:firstLine="0"/>
      </w:pPr>
    </w:p>
    <w:p w14:paraId="46911A38" w14:textId="77777777" w:rsidR="00BE1762" w:rsidRDefault="004139E7">
      <w:pPr>
        <w:pStyle w:val="Nadpis1"/>
        <w:spacing w:after="234"/>
        <w:ind w:left="-5"/>
      </w:pPr>
      <w:r>
        <w:t>Další zjištění</w:t>
      </w:r>
    </w:p>
    <w:p w14:paraId="6F0DA892" w14:textId="0E7E5FE3" w:rsidR="00BE1762" w:rsidRDefault="004139E7" w:rsidP="006B6FA3">
      <w:pPr>
        <w:spacing w:after="255"/>
        <w:ind w:left="-5" w:right="2"/>
      </w:pPr>
      <w:r>
        <w:t xml:space="preserve">Mimo výše uvedeného bylo také zjištěno, že organizace </w:t>
      </w:r>
      <w:r>
        <w:rPr>
          <w:b/>
        </w:rPr>
        <w:t>dodržuje</w:t>
      </w:r>
      <w:r>
        <w:t xml:space="preserve"> zákonnou povinnost předávání účetních závěrek na OR, konkrétně zákonnou lhůtu pro její předání.                  </w:t>
      </w:r>
    </w:p>
    <w:p w14:paraId="7A08C9C5" w14:textId="31A2E1AC" w:rsidR="00BE1762" w:rsidRDefault="004139E7">
      <w:pPr>
        <w:spacing w:after="0" w:line="259" w:lineRule="auto"/>
        <w:ind w:left="570" w:right="0" w:firstLine="0"/>
        <w:jc w:val="left"/>
      </w:pPr>
      <w:r>
        <w:t xml:space="preserve">                                                                </w:t>
      </w:r>
    </w:p>
    <w:p w14:paraId="3E317796" w14:textId="77777777" w:rsidR="00BE1762" w:rsidRDefault="004139E7">
      <w:pPr>
        <w:pStyle w:val="Nadpis1"/>
        <w:ind w:left="-5"/>
      </w:pPr>
      <w:r>
        <w:t>Seznámení organizace s výsledky kontroly, právy a povinnostmi</w:t>
      </w:r>
    </w:p>
    <w:p w14:paraId="0AC59A6D" w14:textId="77777777" w:rsidR="00BE1762" w:rsidRDefault="004139E7">
      <w:pPr>
        <w:spacing w:after="123"/>
        <w:ind w:left="-5" w:right="2"/>
      </w:pPr>
      <w:r>
        <w:t>Kontrolovaný subjekt může podle § 13 zákona č. 255/2012 Sb. podat písemné a zdůvodněné námitky, a to ve lhůtě patnácti dnů ode dne seznámení s protokolem.</w:t>
      </w:r>
    </w:p>
    <w:p w14:paraId="59C1EE69" w14:textId="77777777" w:rsidR="00BE1762" w:rsidRDefault="004139E7">
      <w:pPr>
        <w:spacing w:after="121"/>
        <w:ind w:left="-5" w:right="2"/>
      </w:pPr>
      <w:r>
        <w:t>K nápravě nedostatků přijme statutární orgán nápravná opatření podle termínu stanoveného zřizovatelem nebo do následné kontroly.</w:t>
      </w:r>
    </w:p>
    <w:p w14:paraId="7FE40F6D" w14:textId="77777777" w:rsidR="00694677" w:rsidRDefault="004139E7">
      <w:pPr>
        <w:spacing w:after="521"/>
        <w:ind w:left="-5" w:right="2"/>
      </w:pPr>
      <w:r>
        <w:t xml:space="preserve">S tímto protokolem byla seznámena </w:t>
      </w:r>
      <w:r w:rsidR="00694677">
        <w:t xml:space="preserve">Soňa Černá účetní PO, Bc. Jan Pajer starosta obce </w:t>
      </w:r>
    </w:p>
    <w:p w14:paraId="6B30CE44" w14:textId="2027B707" w:rsidR="00BE1762" w:rsidRDefault="004139E7">
      <w:pPr>
        <w:spacing w:after="521"/>
        <w:ind w:left="-5" w:right="2"/>
      </w:pPr>
      <w:r>
        <w:t xml:space="preserve">Ve Velkém Třebešově dne </w:t>
      </w:r>
      <w:r w:rsidR="00F64B7A">
        <w:t xml:space="preserve">25. 6. 2021 </w:t>
      </w:r>
    </w:p>
    <w:p w14:paraId="4A6608B4" w14:textId="38C5F11F" w:rsidR="00BE1762" w:rsidRDefault="004139E7">
      <w:pPr>
        <w:tabs>
          <w:tab w:val="center" w:pos="2184"/>
        </w:tabs>
        <w:spacing w:after="168"/>
        <w:ind w:left="-15" w:right="0" w:firstLine="0"/>
        <w:jc w:val="left"/>
      </w:pPr>
      <w:r>
        <w:t>Počet stran:</w:t>
      </w:r>
      <w:r>
        <w:tab/>
      </w:r>
      <w:r w:rsidR="004B2464">
        <w:t>5</w:t>
      </w:r>
    </w:p>
    <w:p w14:paraId="4768C0ED" w14:textId="0C7AEBB1" w:rsidR="00BE1762" w:rsidRDefault="004139E7">
      <w:pPr>
        <w:tabs>
          <w:tab w:val="center" w:pos="2184"/>
        </w:tabs>
        <w:spacing w:after="166"/>
        <w:ind w:left="-15" w:right="0" w:firstLine="0"/>
        <w:jc w:val="left"/>
      </w:pPr>
      <w:r>
        <w:t>Počet stran příloh:</w:t>
      </w:r>
      <w:r>
        <w:tab/>
      </w:r>
      <w:r w:rsidR="004B2464">
        <w:t>0</w:t>
      </w:r>
    </w:p>
    <w:p w14:paraId="18BE0E48" w14:textId="77777777" w:rsidR="00BE1762" w:rsidRDefault="004139E7">
      <w:pPr>
        <w:tabs>
          <w:tab w:val="center" w:pos="2184"/>
          <w:tab w:val="center" w:pos="3871"/>
        </w:tabs>
        <w:ind w:left="-15" w:right="0" w:firstLine="0"/>
        <w:jc w:val="left"/>
      </w:pPr>
      <w:r>
        <w:t>Počet výtisků:</w:t>
      </w:r>
      <w:r>
        <w:tab/>
        <w:t>3</w:t>
      </w:r>
      <w:r>
        <w:tab/>
        <w:t>1x zadavatel kontroly</w:t>
      </w:r>
    </w:p>
    <w:p w14:paraId="4E368CE3" w14:textId="77777777" w:rsidR="00BE1762" w:rsidRDefault="004139E7">
      <w:pPr>
        <w:ind w:left="2842" w:right="2"/>
      </w:pPr>
      <w:r>
        <w:t>1x kontrolující</w:t>
      </w:r>
    </w:p>
    <w:p w14:paraId="1DC7CB2A" w14:textId="77777777" w:rsidR="00694677" w:rsidRDefault="004139E7">
      <w:pPr>
        <w:spacing w:after="364" w:line="990" w:lineRule="auto"/>
        <w:ind w:left="0" w:right="3578" w:firstLine="2832"/>
        <w:jc w:val="left"/>
      </w:pPr>
      <w:r>
        <w:t xml:space="preserve">1x kontrolovaná </w:t>
      </w:r>
    </w:p>
    <w:p w14:paraId="4A66C01D" w14:textId="77777777" w:rsidR="0081551A" w:rsidRDefault="004139E7" w:rsidP="0081551A">
      <w:pPr>
        <w:spacing w:after="1127"/>
        <w:ind w:left="-5" w:right="5845"/>
        <w:rPr>
          <w:vertAlign w:val="subscript"/>
        </w:rPr>
      </w:pPr>
      <w:r>
        <w:t>….............................................</w:t>
      </w:r>
      <w:r>
        <w:rPr>
          <w:vertAlign w:val="subscript"/>
        </w:rPr>
        <w:t>.</w:t>
      </w:r>
      <w:r w:rsidR="0081551A">
        <w:rPr>
          <w:vertAlign w:val="subscript"/>
        </w:rPr>
        <w:t>..</w:t>
      </w:r>
      <w:r>
        <w:rPr>
          <w:vertAlign w:val="subscript"/>
        </w:rPr>
        <w:t>.</w:t>
      </w:r>
      <w:r>
        <w:rPr>
          <w:sz w:val="16"/>
        </w:rPr>
        <w:t xml:space="preserve"> </w:t>
      </w:r>
      <w:r w:rsidR="0081551A">
        <w:rPr>
          <w:sz w:val="16"/>
        </w:rPr>
        <w:t xml:space="preserve">Za </w:t>
      </w:r>
      <w:r>
        <w:rPr>
          <w:sz w:val="16"/>
        </w:rPr>
        <w:t>kontrolovaný subjekt</w:t>
      </w:r>
      <w:r w:rsidR="00694677">
        <w:rPr>
          <w:sz w:val="16"/>
        </w:rPr>
        <w:t xml:space="preserve"> Soňa Čern</w:t>
      </w:r>
      <w:r w:rsidR="0081551A">
        <w:rPr>
          <w:sz w:val="16"/>
        </w:rPr>
        <w:t>á</w:t>
      </w:r>
    </w:p>
    <w:p w14:paraId="2CF9852B" w14:textId="77777777" w:rsidR="00BE1762" w:rsidRDefault="004139E7" w:rsidP="004B2464">
      <w:pPr>
        <w:ind w:left="0" w:right="2" w:firstLine="0"/>
      </w:pPr>
      <w:r>
        <w:t xml:space="preserve">…...................................................                                         …................................................... </w:t>
      </w:r>
    </w:p>
    <w:p w14:paraId="7B767C9D" w14:textId="77777777" w:rsidR="00BE1762" w:rsidRDefault="004139E7">
      <w:pPr>
        <w:spacing w:after="0" w:line="259" w:lineRule="auto"/>
        <w:ind w:left="0" w:right="0" w:firstLine="0"/>
        <w:jc w:val="left"/>
      </w:pPr>
      <w:r>
        <w:rPr>
          <w:sz w:val="16"/>
        </w:rPr>
        <w:lastRenderedPageBreak/>
        <w:t xml:space="preserve">             Za kontrolujícího: </w:t>
      </w:r>
      <w:r w:rsidR="00DC32B9">
        <w:rPr>
          <w:sz w:val="16"/>
        </w:rPr>
        <w:t xml:space="preserve">Dagmar Míková                                                                                      </w:t>
      </w:r>
      <w:r>
        <w:rPr>
          <w:sz w:val="16"/>
        </w:rPr>
        <w:t>Za</w:t>
      </w:r>
      <w:r w:rsidR="00DC32B9">
        <w:rPr>
          <w:sz w:val="16"/>
        </w:rPr>
        <w:t xml:space="preserve"> </w:t>
      </w:r>
      <w:proofErr w:type="gramStart"/>
      <w:r w:rsidR="00DC32B9">
        <w:rPr>
          <w:sz w:val="16"/>
        </w:rPr>
        <w:t>zřizovatel</w:t>
      </w:r>
      <w:proofErr w:type="gramEnd"/>
      <w:r w:rsidR="00DC32B9">
        <w:rPr>
          <w:sz w:val="16"/>
        </w:rPr>
        <w:t xml:space="preserve"> Bc. Jan Pajer</w:t>
      </w:r>
    </w:p>
    <w:p w14:paraId="0B978382" w14:textId="77EC4CB5" w:rsidR="00BE1762" w:rsidRDefault="00BE1762">
      <w:pPr>
        <w:ind w:left="-5" w:right="2"/>
      </w:pPr>
    </w:p>
    <w:p w14:paraId="4E9CB811" w14:textId="08C50121" w:rsidR="00BE1762" w:rsidRDefault="00BE1762">
      <w:pPr>
        <w:spacing w:after="0" w:line="259" w:lineRule="auto"/>
        <w:ind w:left="0" w:right="0" w:firstLine="0"/>
        <w:jc w:val="left"/>
      </w:pPr>
    </w:p>
    <w:p w14:paraId="6D4E3399" w14:textId="77777777" w:rsidR="00BE1762" w:rsidRDefault="00BE1762">
      <w:pPr>
        <w:sectPr w:rsidR="00BE1762">
          <w:pgSz w:w="11900" w:h="16840"/>
          <w:pgMar w:top="1043" w:right="1408" w:bottom="1268" w:left="1420" w:header="708" w:footer="708" w:gutter="0"/>
          <w:cols w:space="708"/>
        </w:sectPr>
      </w:pPr>
    </w:p>
    <w:p w14:paraId="6C1E6319" w14:textId="08C9053D" w:rsidR="00BE1762" w:rsidRDefault="00BE1762">
      <w:pPr>
        <w:spacing w:after="0" w:line="259" w:lineRule="auto"/>
        <w:ind w:left="0" w:right="-50" w:firstLine="0"/>
        <w:jc w:val="left"/>
      </w:pPr>
    </w:p>
    <w:sectPr w:rsidR="00BE1762">
      <w:pgSz w:w="11900" w:h="16840"/>
      <w:pgMar w:top="1440" w:right="1440" w:bottom="92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086"/>
    <w:multiLevelType w:val="hybridMultilevel"/>
    <w:tmpl w:val="6DC245FA"/>
    <w:lvl w:ilvl="0" w:tplc="FB9C5C14">
      <w:start w:val="3"/>
      <w:numFmt w:val="decimal"/>
      <w:lvlText w:val="%1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8B976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DCBC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282EA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AED2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C59BC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8DC98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6EEC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28C4A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03487"/>
    <w:multiLevelType w:val="hybridMultilevel"/>
    <w:tmpl w:val="AAE4A18E"/>
    <w:lvl w:ilvl="0" w:tplc="61E05000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A14BE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C1970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245CC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C32E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858B4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A0BC0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A375E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28978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2"/>
    <w:rsid w:val="0004206F"/>
    <w:rsid w:val="00080565"/>
    <w:rsid w:val="000C7D98"/>
    <w:rsid w:val="001321CC"/>
    <w:rsid w:val="003535FF"/>
    <w:rsid w:val="004139E7"/>
    <w:rsid w:val="00452E7C"/>
    <w:rsid w:val="004A77ED"/>
    <w:rsid w:val="004B2464"/>
    <w:rsid w:val="005A5068"/>
    <w:rsid w:val="00673861"/>
    <w:rsid w:val="00694677"/>
    <w:rsid w:val="006B6FA3"/>
    <w:rsid w:val="006F5657"/>
    <w:rsid w:val="0072736D"/>
    <w:rsid w:val="00732EC7"/>
    <w:rsid w:val="0081551A"/>
    <w:rsid w:val="00862FD1"/>
    <w:rsid w:val="00AA0DA8"/>
    <w:rsid w:val="00AD773F"/>
    <w:rsid w:val="00B95413"/>
    <w:rsid w:val="00BE1762"/>
    <w:rsid w:val="00BE63C4"/>
    <w:rsid w:val="00C860EF"/>
    <w:rsid w:val="00CF1BB0"/>
    <w:rsid w:val="00D42A53"/>
    <w:rsid w:val="00DB1BD0"/>
    <w:rsid w:val="00DB3DB4"/>
    <w:rsid w:val="00DC32B9"/>
    <w:rsid w:val="00E4389E"/>
    <w:rsid w:val="00E71191"/>
    <w:rsid w:val="00EE4494"/>
    <w:rsid w:val="00F645BB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B1AB"/>
  <w15:docId w15:val="{E3C9E83E-DE73-4570-8220-CA12A1C7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" w:line="241" w:lineRule="auto"/>
      <w:ind w:left="10" w:right="21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D4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4FD2-DF0C-472C-9D53-2B053D19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979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</vt:lpstr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/>
  <dc:creator>Vítězslav Dufek</dc:creator>
  <cp:keywords/>
  <cp:lastModifiedBy>Michal Schejbal</cp:lastModifiedBy>
  <cp:revision>27</cp:revision>
  <cp:lastPrinted>2020-06-17T06:27:00Z</cp:lastPrinted>
  <dcterms:created xsi:type="dcterms:W3CDTF">2020-06-17T06:26:00Z</dcterms:created>
  <dcterms:modified xsi:type="dcterms:W3CDTF">2021-07-07T15:33:00Z</dcterms:modified>
</cp:coreProperties>
</file>