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CellSpacing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2F2F2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50"/>
      </w:tblGrid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971C0" w:rsidRPr="001971C0" w:rsidRDefault="001971C0" w:rsidP="001971C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cs-CZ"/>
              </w:rPr>
            </w:pPr>
            <w:r w:rsidRPr="001971C0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cs-CZ"/>
              </w:rPr>
              <w:t>Výsledky referenda ve Velkém Třebešově</w:t>
            </w:r>
          </w:p>
        </w:tc>
      </w:tr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971C0" w:rsidRPr="001971C0" w:rsidRDefault="001971C0" w:rsidP="0019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 w:rsidRPr="001971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Referendum o vstupu ČR do Evropské unie se konalo 13. a 14. června 2003. výsledky a hlasovací účast je v následující tabulce.</w:t>
            </w:r>
          </w:p>
        </w:tc>
      </w:tr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971C0" w:rsidRPr="001971C0" w:rsidRDefault="001971C0" w:rsidP="0019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tbl>
            <w:tblPr>
              <w:tblW w:w="52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oprávněných voličů ve Velkém Třebešově:</w:t>
                  </w:r>
                  <w:r w:rsidRPr="001971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268</w:t>
                  </w:r>
                </w:p>
              </w:tc>
            </w:tr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 toho </w:t>
                  </w:r>
                  <w:proofErr w:type="spellStart"/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příšlo</w:t>
                  </w:r>
                  <w:proofErr w:type="spellEnd"/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hlasovat:</w:t>
                  </w:r>
                  <w:r w:rsidRPr="001971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157</w:t>
                  </w:r>
                </w:p>
              </w:tc>
            </w:tr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...což je hlasovací účast 58,58 %</w:t>
                  </w:r>
                </w:p>
              </w:tc>
            </w:tr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platných hlasů: </w:t>
                  </w:r>
                  <w:r w:rsidRPr="001971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155</w:t>
                  </w:r>
                </w:p>
              </w:tc>
            </w:tr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ANO</w:t>
                  </w: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řeklo občanů = 116 (74,84 %)</w:t>
                  </w:r>
                </w:p>
              </w:tc>
            </w:tr>
            <w:tr w:rsidR="001971C0" w:rsidRPr="001971C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71C0" w:rsidRPr="001971C0" w:rsidRDefault="001971C0" w:rsidP="0019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71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NE</w:t>
                  </w:r>
                  <w:r w:rsidRPr="00197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řeklo občanů = 39 (25.16 %)</w:t>
                  </w:r>
                </w:p>
              </w:tc>
            </w:tr>
          </w:tbl>
          <w:p w:rsidR="001971C0" w:rsidRPr="001971C0" w:rsidRDefault="001971C0" w:rsidP="001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971C0" w:rsidRPr="001971C0" w:rsidRDefault="001971C0" w:rsidP="0019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971C0" w:rsidRPr="001971C0" w:rsidTr="001971C0">
        <w:trPr>
          <w:tblCellSpacing w:w="37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1971C0" w:rsidRPr="001971C0" w:rsidRDefault="001971C0" w:rsidP="001971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 w:rsidRPr="001971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© copyright</w:t>
            </w:r>
            <w:hyperlink r:id="rId5" w:history="1">
              <w:r w:rsidRPr="001971C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cs-CZ"/>
                </w:rPr>
                <w:t> Michal Schejbal</w:t>
              </w:r>
            </w:hyperlink>
          </w:p>
        </w:tc>
      </w:tr>
    </w:tbl>
    <w:p w:rsidR="001D6D6F" w:rsidRDefault="001D6D6F">
      <w:bookmarkStart w:id="0" w:name="_GoBack"/>
      <w:bookmarkEnd w:id="0"/>
    </w:p>
    <w:sectPr w:rsidR="001D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C0"/>
    <w:rsid w:val="001971C0"/>
    <w:rsid w:val="001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1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971C0"/>
  </w:style>
  <w:style w:type="paragraph" w:styleId="Normlnweb">
    <w:name w:val="Normal (Web)"/>
    <w:basedOn w:val="Normln"/>
    <w:uiPriority w:val="99"/>
    <w:unhideWhenUsed/>
    <w:rsid w:val="001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7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1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971C0"/>
  </w:style>
  <w:style w:type="paragraph" w:styleId="Normlnweb">
    <w:name w:val="Normal (Web)"/>
    <w:basedOn w:val="Normln"/>
    <w:uiPriority w:val="99"/>
    <w:unhideWhenUsed/>
    <w:rsid w:val="001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7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t.of.bes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2015-05-07T15:59:00Z</dcterms:created>
  <dcterms:modified xsi:type="dcterms:W3CDTF">2015-05-07T15:59:00Z</dcterms:modified>
</cp:coreProperties>
</file>